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00D98FD7" w14:textId="461C27CC" w:rsidR="009303D9" w:rsidRPr="008B6524" w:rsidRDefault="009303D9" w:rsidP="008B6524">
      <w:pPr>
        <w:pStyle w:val="papertitle"/>
        <w:spacing w:before="5pt" w:beforeAutospacing="1" w:after="5pt" w:afterAutospacing="1"/>
        <w:rPr>
          <w:kern w:val="48"/>
        </w:rPr>
      </w:pPr>
      <w:r w:rsidRPr="008B6524">
        <w:rPr>
          <w:kern w:val="48"/>
        </w:rPr>
        <w:t>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56FCB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D1F89C5" w14:textId="26EAF3A6" w:rsidR="00D7522C" w:rsidRPr="001264E1" w:rsidRDefault="001264E1" w:rsidP="00BE7283">
      <w:pPr>
        <w:pStyle w:val="Author"/>
        <w:spacing w:before="5pt" w:beforeAutospacing="1" w:after="5pt" w:afterAutospacing="1" w:line="9pt" w:lineRule="auto"/>
        <w:rPr>
          <w:rFonts w:eastAsia="等线" w:hint="eastAsia"/>
          <w:position w:val="-6"/>
          <w:lang w:eastAsia="zh-CN"/>
        </w:rPr>
        <w:sectPr w:rsidR="00D7522C" w:rsidRPr="001264E1" w:rsidSect="00A669F5">
          <w:headerReference w:type="default" r:id="rId8"/>
          <w:headerReference w:type="first" r:id="rId9"/>
          <w:footerReference w:type="first" r:id="rId10"/>
          <w:pgSz w:w="595.30pt" w:h="841.90pt" w:code="9"/>
          <w:pgMar w:top="27pt" w:right="44.65pt" w:bottom="72pt" w:left="44.65pt" w:header="36pt" w:footer="36pt" w:gutter="0pt"/>
          <w:cols w:space="36pt"/>
          <w:docGrid w:linePitch="360"/>
        </w:sectPr>
      </w:pPr>
      <w:r>
        <w:rPr>
          <w:rFonts w:eastAsia="等线" w:hint="eastAsia"/>
          <w:b/>
          <w:bCs/>
          <w:color w:val="FF0000"/>
          <w:position w:val="-6"/>
          <w:lang w:eastAsia="zh-CN"/>
        </w:rPr>
        <w:t xml:space="preserve">The Abstract should not </w:t>
      </w:r>
      <w:r w:rsidR="00A1749C" w:rsidRPr="00BE7283">
        <w:rPr>
          <w:rFonts w:eastAsiaTheme="minorEastAsia"/>
          <w:b/>
          <w:bCs/>
          <w:color w:val="FF0000"/>
          <w:position w:val="-6"/>
          <w:lang w:eastAsia="ja-JP"/>
        </w:rPr>
        <w:t xml:space="preserve">exceed </w:t>
      </w:r>
      <w:r>
        <w:rPr>
          <w:rFonts w:eastAsia="等线" w:hint="eastAsia"/>
          <w:b/>
          <w:bCs/>
          <w:color w:val="FF0000"/>
          <w:position w:val="-6"/>
          <w:lang w:eastAsia="zh-CN"/>
        </w:rPr>
        <w:t>2</w:t>
      </w:r>
      <w:r w:rsidR="00A1749C" w:rsidRPr="00BE7283">
        <w:rPr>
          <w:rFonts w:eastAsiaTheme="minorEastAsia"/>
          <w:b/>
          <w:bCs/>
          <w:color w:val="FF0000"/>
          <w:position w:val="-6"/>
          <w:lang w:eastAsia="ja-JP"/>
        </w:rPr>
        <w:t xml:space="preserve"> </w:t>
      </w:r>
      <w:r>
        <w:rPr>
          <w:rFonts w:eastAsia="等线" w:hint="eastAsia"/>
          <w:b/>
          <w:bCs/>
          <w:color w:val="FF0000"/>
          <w:position w:val="-6"/>
          <w:lang w:eastAsia="zh-CN"/>
        </w:rPr>
        <w:t>pages! (a highlight image may be included)</w:t>
      </w:r>
    </w:p>
    <w:p w14:paraId="7DF525D3"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0B918F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800C688"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0CD055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453458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99E50C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98E109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A1EC445" w14:textId="19C79769" w:rsidR="009303D9" w:rsidRPr="004D72B5" w:rsidRDefault="005704CF" w:rsidP="00972203">
      <w:pPr>
        <w:pStyle w:val="Keywords"/>
      </w:pPr>
      <w:r>
        <w:rPr>
          <w:noProof/>
        </w:rPr>
        <w:drawing>
          <wp:anchor distT="0" distB="0" distL="114300" distR="114300" simplePos="0" relativeHeight="251659264" behindDoc="1" locked="0" layoutInCell="1" allowOverlap="1" wp14:anchorId="2964D830" wp14:editId="7862045B">
            <wp:simplePos x="0" y="0"/>
            <wp:positionH relativeFrom="margin">
              <wp:align>left</wp:align>
            </wp:positionH>
            <wp:positionV relativeFrom="margin">
              <wp:posOffset>4394200</wp:posOffset>
            </wp:positionV>
            <wp:extent cx="3112770" cy="4091940"/>
            <wp:effectExtent l="0" t="0" r="11430" b="22860"/>
            <wp:wrapSquare wrapText="bothSides"/>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12770" cy="4091940"/>
                    </a:xfrm>
                    <a:prstGeom prst="rect">
                      <a:avLst/>
                    </a:prstGeom>
                    <a:solidFill>
                      <a:srgbClr val="FFFFFF"/>
                    </a:solidFill>
                    <a:ln w="9525">
                      <a:solidFill>
                        <a:srgbClr val="000000"/>
                      </a:solidFill>
                      <a:miter lim="800%"/>
                      <a:headEnd/>
                      <a:tailEnd/>
                    </a:ln>
                  </wp:spPr>
                  <wp:txbx>
                    <wne:txbxContent>
                      <w:p w14:paraId="29CBE30B" w14:textId="4A8540EB" w:rsidR="00AF798A" w:rsidRDefault="005704CF" w:rsidP="00AF798A">
                        <w:pPr>
                          <w:pStyle w:val="a3"/>
                        </w:pPr>
                        <w:r>
                          <w:rPr>
                            <w:rFonts w:hint="eastAsia"/>
                            <w:lang w:eastAsia="zh-CN"/>
                          </w:rPr>
                          <w:t xml:space="preserve">A highlighted image is </w:t>
                        </w:r>
                        <w:r>
                          <w:rPr>
                            <w:lang w:eastAsia="zh-CN"/>
                          </w:rPr>
                          <w:t>recommended</w:t>
                        </w:r>
                        <w:r>
                          <w:rPr>
                            <w:rFonts w:hint="eastAsia"/>
                            <w:lang w:eastAsia="zh-CN"/>
                          </w:rPr>
                          <w:t xml:space="preserve"> to be presented in the Abstract. </w:t>
                        </w:r>
                        <w:r w:rsidR="00AF798A">
                          <w:t xml:space="preserve">We suggest that you use a text box to insert </w:t>
                        </w:r>
                        <w:r>
                          <w:rPr>
                            <w:rFonts w:hint="eastAsia"/>
                            <w:lang w:eastAsia="zh-CN"/>
                          </w:rPr>
                          <w:t>the image</w:t>
                        </w:r>
                        <w:r w:rsidR="00AF798A">
                          <w:t xml:space="preserve"> (which is ideally a 300 dpi TIFF or EPS file, with all fonts embedded) because, in an MSW document, this method is somewhat more stable than directly inserting a picture.</w:t>
                        </w:r>
                      </w:p>
                      <w:p w14:paraId="0DD1EBE6" w14:textId="77777777" w:rsidR="00AF798A" w:rsidRDefault="00AF798A" w:rsidP="00AF798A">
                        <w:pPr>
                          <w:pStyle w:val="a3"/>
                        </w:pPr>
                        <w:r>
                          <w:t>To have non-visible rules on your frame, use the MSWord “Format” pull-down menu, select Text Box &gt; Colors and Lines to choose No Fill and No Line.</w:t>
                        </w:r>
                      </w:p>
                      <w:p w14:paraId="266CF4DD" w14:textId="77777777" w:rsidR="00AF798A" w:rsidRDefault="00AF798A" w:rsidP="00AF798A">
                        <w:pPr>
                          <w:pStyle w:val="a3"/>
                        </w:pPr>
                        <w:r w:rsidRPr="00B9307F">
                          <w:rPr>
                            <w:noProof/>
                          </w:rPr>
                          <w:drawing>
                            <wp:inline distT="0" distB="0" distL="0" distR="0" wp14:anchorId="71141988" wp14:editId="2B2478C8">
                              <wp:extent cx="2438400" cy="261874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618740"/>
                                      </a:xfrm>
                                      <a:prstGeom prst="rect">
                                        <a:avLst/>
                                      </a:prstGeom>
                                      <a:noFill/>
                                      <a:ln>
                                        <a:noFill/>
                                      </a:ln>
                                    </pic:spPr>
                                  </pic:pic>
                                </a:graphicData>
                              </a:graphic>
                            </wp:inline>
                          </w:drawing>
                        </w:r>
                      </w:p>
                      <w:p w14:paraId="3CFA802D" w14:textId="77777777" w:rsidR="00AF798A" w:rsidRPr="00B9307F" w:rsidRDefault="00AF798A" w:rsidP="00AF798A">
                        <w:pPr>
                          <w:pStyle w:val="a3"/>
                          <w:rPr>
                            <w:rFonts w:eastAsiaTheme="minorEastAsia"/>
                            <w:lang w:eastAsia="ja-JP"/>
                          </w:rPr>
                        </w:pPr>
                        <w:r>
                          <w:rPr>
                            <w:rFonts w:eastAsiaTheme="minorEastAsia" w:hint="eastAsia"/>
                            <w:lang w:eastAsia="ja-JP"/>
                          </w:rPr>
                          <w:t>F</w:t>
                        </w:r>
                        <w:r>
                          <w:rPr>
                            <w:rFonts w:eastAsiaTheme="minorEastAsia"/>
                            <w:lang w:eastAsia="ja-JP"/>
                          </w:rPr>
                          <w:t>ig. 1. Sample figure for a manuscript template.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D72B5"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5F197C" w14:textId="657DC65F"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w:t>
      </w:r>
      <w:r w:rsidRPr="005B520E">
        <w:t>“Magnetization,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99DAFE2" w14:textId="77777777" w:rsidR="009303D9" w:rsidRDefault="009303D9" w:rsidP="00A059B3">
      <w:pPr>
        <w:pStyle w:val="5"/>
      </w:pPr>
      <w:r w:rsidRPr="005B520E">
        <w:t>References</w:t>
      </w:r>
    </w:p>
    <w:p w14:paraId="2171298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D52CAE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3ED5DC"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9F3FD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5623DE1" w14:textId="77777777" w:rsidR="009303D9" w:rsidRPr="005B520E" w:rsidRDefault="009303D9"/>
    <w:p w14:paraId="04ECC1D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9D564E6" w14:textId="77777777" w:rsidR="009303D9" w:rsidRDefault="009303D9" w:rsidP="0004781E">
      <w:pPr>
        <w:pStyle w:val="references"/>
        <w:ind w:start="17.70pt" w:hanging="17.70pt"/>
      </w:pPr>
      <w:r>
        <w:t>J. Clerk Maxwell, A Treatise on Electricity and Magnetism, 3rd ed., vol. 2. Oxford: Clarendon, 1892, pp.68–73.</w:t>
      </w:r>
    </w:p>
    <w:p w14:paraId="5A8C6E7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876E428" w14:textId="77777777" w:rsidR="009303D9" w:rsidRDefault="009303D9" w:rsidP="0004781E">
      <w:pPr>
        <w:pStyle w:val="references"/>
        <w:ind w:start="17.70pt" w:hanging="17.70pt"/>
      </w:pPr>
      <w:r>
        <w:t>K. Elissa, “Title of paper if known,” unpublished.</w:t>
      </w:r>
    </w:p>
    <w:p w14:paraId="641BC851" w14:textId="77777777" w:rsidR="009303D9" w:rsidRDefault="009303D9" w:rsidP="0004781E">
      <w:pPr>
        <w:pStyle w:val="references"/>
        <w:ind w:start="17.70pt" w:hanging="17.70pt"/>
      </w:pPr>
      <w:r>
        <w:t>R. Nicole, “Title of paper with only first word capitalized,” J. Name Stand. Abbrev., in press.</w:t>
      </w:r>
    </w:p>
    <w:p w14:paraId="18E0B9F3" w14:textId="77777777" w:rsidR="009303D9" w:rsidRDefault="009303D9" w:rsidP="0004781E">
      <w:pPr>
        <w:pStyle w:val="references"/>
        <w:ind w:start="17.70pt" w:hanging="17.70pt"/>
      </w:pPr>
      <w:r>
        <w:lastRenderedPageBreak/>
        <w:t>Y. Yorozu, M. Hirano, K. Oka, and Y. Tagawa, “Electron spectroscopy studies on magneto-optical media and plastic substrate interface,” IEEE Transl. J. Magn. Japan, vol. 2, pp. 740–741, August 1987 [Digests 9th Annual Conf. Magnetics Japan, p. 301, 1982].</w:t>
      </w:r>
    </w:p>
    <w:p w14:paraId="004A4FAF" w14:textId="77777777" w:rsidR="009303D9" w:rsidRDefault="009303D9" w:rsidP="0004781E">
      <w:pPr>
        <w:pStyle w:val="references"/>
        <w:ind w:start="17.70pt" w:hanging="17.70pt"/>
      </w:pPr>
      <w:r>
        <w:t>M. Young, The Technical Writer</w:t>
      </w:r>
      <w:r w:rsidR="00E7596C">
        <w:t>’</w:t>
      </w:r>
      <w:r>
        <w:t>s Handbook. Mill Valley, CA: University Science, 1989.</w:t>
      </w:r>
    </w:p>
    <w:p w14:paraId="3DDFAD17" w14:textId="77777777" w:rsidR="009303D9" w:rsidRDefault="009303D9" w:rsidP="00836367">
      <w:pPr>
        <w:pStyle w:val="references"/>
        <w:numPr>
          <w:ilvl w:val="0"/>
          <w:numId w:val="0"/>
        </w:numPr>
        <w:ind w:start="18pt" w:hanging="18pt"/>
      </w:pPr>
    </w:p>
    <w:p w14:paraId="49000DE5" w14:textId="48B644B1"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2221D772" w14:textId="36C4BD95"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5DB83812" w14:textId="77777777" w:rsidR="00E15C32" w:rsidRDefault="00E15C32" w:rsidP="001A3B3D">
      <w:r>
        <w:separator/>
      </w:r>
    </w:p>
  </w:endnote>
  <w:endnote w:type="continuationSeparator" w:id="0">
    <w:p w14:paraId="22423856" w14:textId="77777777" w:rsidR="00E15C32" w:rsidRDefault="00E15C3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w:altName w:val="DengXian"/>
    <w:panose1 w:val="02010600030101010101"/>
    <w:charset w:characterSet="GBK"/>
    <w:family w:val="auto"/>
    <w:pitch w:val="variable"/>
    <w:sig w:usb0="A00002BF" w:usb1="38CF7CFA" w:usb2="00000016" w:usb3="00000000" w:csb0="0004000F" w:csb1="00000000"/>
  </w:font>
  <w:font w:name="Yu Mincho">
    <w:charset w:characterSet="shift_jis"/>
    <w:family w:val="roman"/>
    <w:pitch w:val="variable"/>
    <w:sig w:usb0="800002E7" w:usb1="2AC7FCFF" w:usb2="00000012" w:usb3="00000000" w:csb0="0002009F" w:csb1="00000000"/>
  </w:font>
  <w:font w:name="Yu Gothic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20358335" w14:textId="23B2393D" w:rsidR="001A3B3D" w:rsidRPr="006F6D3D" w:rsidRDefault="00F26B74" w:rsidP="0056610F">
    <w:pPr>
      <w:pStyle w:val="a7"/>
      <w:jc w:val="start"/>
      <w:rPr>
        <w:sz w:val="16"/>
        <w:szCs w:val="16"/>
      </w:rPr>
    </w:pPr>
    <w:r w:rsidRPr="00F26B74">
      <w:rPr>
        <w:rFonts w:hint="eastAsia"/>
        <w:sz w:val="16"/>
        <w:szCs w:val="16"/>
      </w:rPr>
      <w:t>©</w:t>
    </w:r>
    <w:r w:rsidRPr="00F26B74">
      <w:rPr>
        <w:sz w:val="16"/>
        <w:szCs w:val="16"/>
      </w:rPr>
      <w:t xml:space="preserve"> 2023 The Institute of Electrical Engineers of Japa</w:t>
    </w:r>
    <w:r>
      <w:rPr>
        <w:sz w:val="16"/>
        <w:szCs w:val="16"/>
      </w:rPr>
      <w:t>n</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CC728F1" w14:textId="77777777" w:rsidR="00E15C32" w:rsidRDefault="00E15C32" w:rsidP="001A3B3D">
      <w:r>
        <w:separator/>
      </w:r>
    </w:p>
  </w:footnote>
  <w:footnote w:type="continuationSeparator" w:id="0">
    <w:p w14:paraId="55E3DA20" w14:textId="77777777" w:rsidR="00E15C32" w:rsidRDefault="00E15C32"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03FDF9EC" w14:textId="256789A6" w:rsidR="00A669F5" w:rsidRPr="00A669F5" w:rsidRDefault="00A669F5" w:rsidP="00A669F5">
    <w:pPr>
      <w:pStyle w:val="a5"/>
      <w:jc w:val="end"/>
      <w:rPr>
        <w:rFonts w:eastAsiaTheme="minorEastAsia"/>
        <w:lang w:eastAsia="ja-JP"/>
      </w:rPr>
    </w:pPr>
    <w:r>
      <w:rPr>
        <w:rFonts w:eastAsiaTheme="minorEastAsia" w:hint="eastAsia"/>
        <w:lang w:eastAsia="ja-JP"/>
      </w:rPr>
      <w:t>3</w:t>
    </w:r>
    <w:r w:rsidR="004C3825">
      <w:rPr>
        <w:rFonts w:eastAsiaTheme="minorEastAsia"/>
        <w:lang w:eastAsia="ja-JP"/>
      </w:rPr>
      <w:t>1</w:t>
    </w:r>
    <w:r w:rsidR="004C3825">
      <w:rPr>
        <w:rFonts w:eastAsiaTheme="minorEastAsia"/>
        <w:vertAlign w:val="superscript"/>
        <w:lang w:eastAsia="ja-JP"/>
      </w:rPr>
      <w:t>st</w:t>
    </w:r>
    <w:r>
      <w:rPr>
        <w:rFonts w:eastAsiaTheme="minorEastAsia"/>
        <w:lang w:eastAsia="ja-JP"/>
      </w:rPr>
      <w:t xml:space="preserve"> </w:t>
    </w:r>
    <w:r w:rsidRPr="00A669F5">
      <w:rPr>
        <w:rFonts w:eastAsiaTheme="minorEastAsia"/>
        <w:lang w:eastAsia="ja-JP"/>
      </w:rPr>
      <w:t>International Symposium on Discharges and Electrical Insulation in Vacuum</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1C602001" w14:textId="172E1430" w:rsidR="000D798C" w:rsidRDefault="000D798C" w:rsidP="000D798C">
    <w:pPr>
      <w:pStyle w:val="a5"/>
      <w:wordWrap w:val="0"/>
      <w:jc w:val="end"/>
      <w:rPr>
        <w:rFonts w:eastAsiaTheme="minorEastAsia"/>
        <w:lang w:eastAsia="ja-JP"/>
      </w:rPr>
    </w:pPr>
    <w:r>
      <w:rPr>
        <w:rFonts w:eastAsiaTheme="minorEastAsia" w:hint="eastAsia"/>
        <w:lang w:eastAsia="ja-JP"/>
      </w:rPr>
      <w:t>3</w:t>
    </w:r>
    <w:r>
      <w:rPr>
        <w:rFonts w:eastAsiaTheme="minorEastAsia"/>
        <w:lang w:eastAsia="ja-JP"/>
      </w:rPr>
      <w:t>0</w:t>
    </w:r>
    <w:r w:rsidRPr="000D798C">
      <w:rPr>
        <w:rFonts w:eastAsiaTheme="minorEastAsia"/>
        <w:vertAlign w:val="superscript"/>
        <w:lang w:eastAsia="ja-JP"/>
      </w:rPr>
      <w:t>th</w:t>
    </w:r>
    <w:r>
      <w:rPr>
        <w:rFonts w:eastAsiaTheme="minorEastAsia"/>
        <w:lang w:eastAsia="ja-JP"/>
      </w:rPr>
      <w:t xml:space="preserve"> International</w:t>
    </w:r>
    <w:r w:rsidRPr="000D798C">
      <w:rPr>
        <w:rFonts w:eastAsiaTheme="minorEastAsia"/>
        <w:lang w:eastAsia="ja-JP"/>
      </w:rPr>
      <w:t xml:space="preserve"> Symposium on Discharges and Electrical Insulation in Vacuum</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9C169E7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348AEF9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2E6A21A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54A829AC"/>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6BC3928"/>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2D824C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F268058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A74A53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115C4862"/>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1B842054"/>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937244414">
    <w:abstractNumId w:val="14"/>
  </w:num>
  <w:num w:numId="2" w16cid:durableId="645358410">
    <w:abstractNumId w:val="19"/>
  </w:num>
  <w:num w:numId="3" w16cid:durableId="569853733">
    <w:abstractNumId w:val="13"/>
  </w:num>
  <w:num w:numId="4" w16cid:durableId="773669459">
    <w:abstractNumId w:val="16"/>
  </w:num>
  <w:num w:numId="5" w16cid:durableId="791095415">
    <w:abstractNumId w:val="16"/>
  </w:num>
  <w:num w:numId="6" w16cid:durableId="967667542">
    <w:abstractNumId w:val="16"/>
  </w:num>
  <w:num w:numId="7" w16cid:durableId="42751628">
    <w:abstractNumId w:val="16"/>
  </w:num>
  <w:num w:numId="8" w16cid:durableId="1428035771">
    <w:abstractNumId w:val="18"/>
  </w:num>
  <w:num w:numId="9" w16cid:durableId="1058016898">
    <w:abstractNumId w:val="20"/>
  </w:num>
  <w:num w:numId="10" w16cid:durableId="1712226144">
    <w:abstractNumId w:val="15"/>
  </w:num>
  <w:num w:numId="11" w16cid:durableId="1816027752">
    <w:abstractNumId w:val="12"/>
  </w:num>
  <w:num w:numId="12" w16cid:durableId="1745907729">
    <w:abstractNumId w:val="11"/>
  </w:num>
  <w:num w:numId="13" w16cid:durableId="624431184">
    <w:abstractNumId w:val="0"/>
  </w:num>
  <w:num w:numId="14" w16cid:durableId="964890201">
    <w:abstractNumId w:val="10"/>
  </w:num>
  <w:num w:numId="15" w16cid:durableId="1504468474">
    <w:abstractNumId w:val="8"/>
  </w:num>
  <w:num w:numId="16" w16cid:durableId="1525512769">
    <w:abstractNumId w:val="7"/>
  </w:num>
  <w:num w:numId="17" w16cid:durableId="928192344">
    <w:abstractNumId w:val="6"/>
  </w:num>
  <w:num w:numId="18" w16cid:durableId="1010259663">
    <w:abstractNumId w:val="5"/>
  </w:num>
  <w:num w:numId="19" w16cid:durableId="730883861">
    <w:abstractNumId w:val="9"/>
  </w:num>
  <w:num w:numId="20" w16cid:durableId="2510415">
    <w:abstractNumId w:val="4"/>
  </w:num>
  <w:num w:numId="21" w16cid:durableId="876510492">
    <w:abstractNumId w:val="3"/>
  </w:num>
  <w:num w:numId="22" w16cid:durableId="1924609208">
    <w:abstractNumId w:val="2"/>
  </w:num>
  <w:num w:numId="23" w16cid:durableId="946933497">
    <w:abstractNumId w:val="1"/>
  </w:num>
  <w:num w:numId="24" w16cid:durableId="23298110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D798C"/>
    <w:rsid w:val="001264E1"/>
    <w:rsid w:val="001A2EFD"/>
    <w:rsid w:val="001A3B3D"/>
    <w:rsid w:val="001B23E7"/>
    <w:rsid w:val="001B67DC"/>
    <w:rsid w:val="002254A9"/>
    <w:rsid w:val="00233D97"/>
    <w:rsid w:val="002347A2"/>
    <w:rsid w:val="002850E3"/>
    <w:rsid w:val="00324C67"/>
    <w:rsid w:val="00354FCF"/>
    <w:rsid w:val="003A19E2"/>
    <w:rsid w:val="003B2B40"/>
    <w:rsid w:val="003B4E04"/>
    <w:rsid w:val="003F5A08"/>
    <w:rsid w:val="00420716"/>
    <w:rsid w:val="004325FB"/>
    <w:rsid w:val="004432BA"/>
    <w:rsid w:val="0044407E"/>
    <w:rsid w:val="00447BB9"/>
    <w:rsid w:val="0046031D"/>
    <w:rsid w:val="00473AC9"/>
    <w:rsid w:val="004A1445"/>
    <w:rsid w:val="004C3825"/>
    <w:rsid w:val="004D72B5"/>
    <w:rsid w:val="00551B7F"/>
    <w:rsid w:val="0056610F"/>
    <w:rsid w:val="005704CF"/>
    <w:rsid w:val="00575BCA"/>
    <w:rsid w:val="005B0344"/>
    <w:rsid w:val="005B520E"/>
    <w:rsid w:val="005E2800"/>
    <w:rsid w:val="00605825"/>
    <w:rsid w:val="00645D22"/>
    <w:rsid w:val="00651A08"/>
    <w:rsid w:val="00654204"/>
    <w:rsid w:val="00670434"/>
    <w:rsid w:val="006773D8"/>
    <w:rsid w:val="006A29C1"/>
    <w:rsid w:val="006B6B66"/>
    <w:rsid w:val="006F6D3D"/>
    <w:rsid w:val="00715BEA"/>
    <w:rsid w:val="00721182"/>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9F4BCD"/>
    <w:rsid w:val="00A059B3"/>
    <w:rsid w:val="00A1749C"/>
    <w:rsid w:val="00A669F5"/>
    <w:rsid w:val="00AE3409"/>
    <w:rsid w:val="00AF798A"/>
    <w:rsid w:val="00B11A60"/>
    <w:rsid w:val="00B22613"/>
    <w:rsid w:val="00B44A76"/>
    <w:rsid w:val="00B768D1"/>
    <w:rsid w:val="00BA1025"/>
    <w:rsid w:val="00BC3420"/>
    <w:rsid w:val="00BD670B"/>
    <w:rsid w:val="00BE7283"/>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1CA6"/>
    <w:rsid w:val="00E07383"/>
    <w:rsid w:val="00E15C32"/>
    <w:rsid w:val="00E165BC"/>
    <w:rsid w:val="00E61E12"/>
    <w:rsid w:val="00E7596C"/>
    <w:rsid w:val="00E878F2"/>
    <w:rsid w:val="00ED0149"/>
    <w:rsid w:val="00EF7DE3"/>
    <w:rsid w:val="00F03103"/>
    <w:rsid w:val="00F11B3E"/>
    <w:rsid w:val="00F26B74"/>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F3416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wmf"/><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13</TotalTime>
  <Pages>2</Pages>
  <Words>626</Words>
  <Characters>3571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8618620721898</cp:lastModifiedBy>
  <cp:revision>3</cp:revision>
  <dcterms:created xsi:type="dcterms:W3CDTF">2024-06-17T04:04:00Z</dcterms:created>
  <dcterms:modified xsi:type="dcterms:W3CDTF">2024-06-17T04:08:00Z</dcterms:modified>
</cp:coreProperties>
</file>